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72D8" w:rsidRDefault="008872D8">
      <w:pPr>
        <w:widowControl w:val="0"/>
        <w:pBdr>
          <w:top w:val="nil"/>
          <w:left w:val="nil"/>
          <w:bottom w:val="nil"/>
          <w:right w:val="nil"/>
          <w:between w:val="nil"/>
        </w:pBdr>
        <w:spacing w:after="0" w:line="276" w:lineRule="auto"/>
        <w:rPr>
          <w:rFonts w:ascii="Arial" w:eastAsia="Arial" w:hAnsi="Arial" w:cs="Arial"/>
          <w:color w:val="000000"/>
        </w:rPr>
      </w:pPr>
    </w:p>
    <w:tbl>
      <w:tblPr>
        <w:tblStyle w:val="a"/>
        <w:tblW w:w="10349" w:type="dxa"/>
        <w:tblInd w:w="-318" w:type="dxa"/>
        <w:tblLayout w:type="fixed"/>
        <w:tblLook w:val="0000" w:firstRow="0" w:lastRow="0" w:firstColumn="0" w:lastColumn="0" w:noHBand="0" w:noVBand="0"/>
      </w:tblPr>
      <w:tblGrid>
        <w:gridCol w:w="4679"/>
        <w:gridCol w:w="5670"/>
      </w:tblGrid>
      <w:tr w:rsidR="008872D8" w:rsidTr="00E73BA3">
        <w:trPr>
          <w:trHeight w:val="1079"/>
        </w:trPr>
        <w:tc>
          <w:tcPr>
            <w:tcW w:w="4679" w:type="dxa"/>
          </w:tcPr>
          <w:p w:rsidR="008872D8" w:rsidRDefault="00224505">
            <w:pPr>
              <w:spacing w:after="0"/>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CÔNG AN TỈNH HÀ NAM</w:t>
            </w:r>
          </w:p>
          <w:p w:rsidR="008872D8" w:rsidRDefault="00224505">
            <w:pPr>
              <w:spacing w:after="0"/>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CÔNG AN XÃ </w:t>
            </w:r>
            <w:r w:rsidR="00CD5F94">
              <w:rPr>
                <w:rFonts w:ascii="Times New Roman" w:eastAsia="Times New Roman" w:hAnsi="Times New Roman" w:cs="Times New Roman"/>
                <w:b/>
                <w:sz w:val="26"/>
                <w:szCs w:val="26"/>
              </w:rPr>
              <w:t>TRUNG LƯƠNG</w:t>
            </w:r>
          </w:p>
          <w:p w:rsidR="008872D8" w:rsidRDefault="00CD5F94">
            <w:pPr>
              <w:spacing w:after="0"/>
              <w:jc w:val="both"/>
              <w:rPr>
                <w:rFonts w:ascii="Times New Roman" w:eastAsia="Times New Roman" w:hAnsi="Times New Roman" w:cs="Times New Roman"/>
                <w:sz w:val="28"/>
                <w:szCs w:val="28"/>
              </w:rPr>
            </w:pPr>
            <w:r>
              <w:rPr>
                <w:noProof/>
              </w:rPr>
              <mc:AlternateContent>
                <mc:Choice Requires="wps">
                  <w:drawing>
                    <wp:anchor distT="0" distB="0" distL="114300" distR="114300" simplePos="0" relativeHeight="251661312" behindDoc="0" locked="0" layoutInCell="1" allowOverlap="1" wp14:anchorId="5DB799C8" wp14:editId="67937EF3">
                      <wp:simplePos x="0" y="0"/>
                      <wp:positionH relativeFrom="column">
                        <wp:posOffset>599827</wp:posOffset>
                      </wp:positionH>
                      <wp:positionV relativeFrom="paragraph">
                        <wp:posOffset>13445</wp:posOffset>
                      </wp:positionV>
                      <wp:extent cx="161925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16192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47.25pt,1.05pt" to="174.7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" strokecolor="black [3200]" strokeweight=".5pt">
                      <v:stroke joinstyle="miter"/>
                    </v:line>
                  </w:pict>
                </mc:Fallback>
              </mc:AlternateContent>
            </w:r>
          </w:p>
        </w:tc>
        <w:tc>
          <w:tcPr>
            <w:tcW w:w="5670" w:type="dxa"/>
          </w:tcPr>
          <w:p w:rsidR="008872D8" w:rsidRDefault="00224505">
            <w:pPr>
              <w:spacing w:after="0"/>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CỘNG HOÀ XÃ HỘI CHỦ NGHĨA VIỆT NAM</w:t>
            </w:r>
          </w:p>
          <w:p w:rsidR="008872D8" w:rsidRPr="00E73BA3" w:rsidRDefault="00E73BA3" w:rsidP="00E73BA3">
            <w:pPr>
              <w:jc w:val="center"/>
              <w:rPr>
                <w:rFonts w:ascii="Times New Roman" w:eastAsia="Times New Roman" w:hAnsi="Times New Roman" w:cs="Times New Roman"/>
                <w:b/>
                <w:sz w:val="28"/>
                <w:szCs w:val="28"/>
              </w:rPr>
            </w:pPr>
            <w:r>
              <w:rPr>
                <w:rFonts w:ascii="Times New Roman" w:eastAsia="Times New Roman" w:hAnsi="Times New Roman" w:cs="Times New Roman"/>
                <w:i/>
                <w:noProof/>
                <w:sz w:val="28"/>
                <w:szCs w:val="28"/>
              </w:rPr>
              <mc:AlternateContent>
                <mc:Choice Requires="wps">
                  <w:drawing>
                    <wp:anchor distT="0" distB="0" distL="114300" distR="114300" simplePos="0" relativeHeight="251662336" behindDoc="0" locked="0" layoutInCell="1" allowOverlap="1" wp14:anchorId="207A1356" wp14:editId="064482AB">
                      <wp:simplePos x="0" y="0"/>
                      <wp:positionH relativeFrom="column">
                        <wp:posOffset>731520</wp:posOffset>
                      </wp:positionH>
                      <wp:positionV relativeFrom="paragraph">
                        <wp:posOffset>210185</wp:posOffset>
                      </wp:positionV>
                      <wp:extent cx="2047875" cy="0"/>
                      <wp:effectExtent l="0" t="0" r="9525" b="19050"/>
                      <wp:wrapNone/>
                      <wp:docPr id="2" name="Straight Connector 2"/>
                      <wp:cNvGraphicFramePr/>
                      <a:graphic xmlns:a="http://schemas.openxmlformats.org/drawingml/2006/main">
                        <a:graphicData uri="http://schemas.microsoft.com/office/word/2010/wordprocessingShape">
                          <wps:wsp>
                            <wps:cNvCnPr/>
                            <wps:spPr>
                              <a:xfrm>
                                <a:off x="0" y="0"/>
                                <a:ext cx="20478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2"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57.6pt,16.55pt" to="218.85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" strokecolor="black [3200]" strokeweight=".5pt">
                      <v:stroke joinstyle="miter"/>
                    </v:line>
                  </w:pict>
                </mc:Fallback>
              </mc:AlternateContent>
            </w:r>
            <w:r w:rsidR="00224505">
              <w:rPr>
                <w:rFonts w:ascii="Times New Roman" w:eastAsia="Times New Roman" w:hAnsi="Times New Roman" w:cs="Times New Roman"/>
                <w:b/>
                <w:sz w:val="28"/>
                <w:szCs w:val="28"/>
              </w:rPr>
              <w:t>Độc lập - Tự do - Hạnh phúc</w:t>
            </w:r>
          </w:p>
          <w:p w:rsidR="008872D8" w:rsidRDefault="00224505" w:rsidP="007D3FE4">
            <w:pPr>
              <w:spacing w:after="0"/>
              <w:jc w:val="right"/>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      </w:t>
            </w:r>
            <w:r w:rsidR="00CD5F94">
              <w:rPr>
                <w:rFonts w:ascii="Times New Roman" w:eastAsia="Times New Roman" w:hAnsi="Times New Roman" w:cs="Times New Roman"/>
                <w:i/>
                <w:sz w:val="28"/>
                <w:szCs w:val="28"/>
              </w:rPr>
              <w:t>Trung Lương</w:t>
            </w:r>
            <w:r>
              <w:rPr>
                <w:rFonts w:ascii="Times New Roman" w:eastAsia="Times New Roman" w:hAnsi="Times New Roman" w:cs="Times New Roman"/>
                <w:i/>
                <w:sz w:val="28"/>
                <w:szCs w:val="28"/>
              </w:rPr>
              <w:t xml:space="preserve">, ngày </w:t>
            </w:r>
            <w:r w:rsidR="00241B1C">
              <w:rPr>
                <w:rFonts w:ascii="Times New Roman" w:eastAsia="Times New Roman" w:hAnsi="Times New Roman" w:cs="Times New Roman"/>
                <w:i/>
                <w:sz w:val="28"/>
                <w:szCs w:val="28"/>
              </w:rPr>
              <w:t>2</w:t>
            </w:r>
            <w:r w:rsidR="00E73BA3">
              <w:rPr>
                <w:rFonts w:ascii="Times New Roman" w:eastAsia="Times New Roman" w:hAnsi="Times New Roman" w:cs="Times New Roman"/>
                <w:i/>
                <w:sz w:val="28"/>
                <w:szCs w:val="28"/>
              </w:rPr>
              <w:t>8</w:t>
            </w:r>
            <w:r w:rsidR="00CD5F94">
              <w:rPr>
                <w:rFonts w:ascii="Times New Roman" w:eastAsia="Times New Roman" w:hAnsi="Times New Roman" w:cs="Times New Roman"/>
                <w:i/>
                <w:sz w:val="28"/>
                <w:szCs w:val="28"/>
              </w:rPr>
              <w:t xml:space="preserve"> </w:t>
            </w:r>
            <w:r>
              <w:rPr>
                <w:rFonts w:ascii="Times New Roman" w:eastAsia="Times New Roman" w:hAnsi="Times New Roman" w:cs="Times New Roman"/>
                <w:i/>
                <w:sz w:val="28"/>
                <w:szCs w:val="28"/>
              </w:rPr>
              <w:t>tháng 10 năm 2024</w:t>
            </w:r>
          </w:p>
        </w:tc>
      </w:tr>
    </w:tbl>
    <w:p w:rsidR="00E73BA3" w:rsidRDefault="00E73BA3" w:rsidP="007D3FE4">
      <w:pPr>
        <w:spacing w:after="0"/>
        <w:jc w:val="center"/>
        <w:rPr>
          <w:rFonts w:ascii="Times New Roman" w:eastAsia="Times New Roman" w:hAnsi="Times New Roman" w:cs="Times New Roman"/>
          <w:b/>
          <w:sz w:val="28"/>
          <w:szCs w:val="28"/>
        </w:rPr>
      </w:pPr>
    </w:p>
    <w:p w:rsidR="008872D8" w:rsidRDefault="00224505" w:rsidP="00E73BA3">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BÁO CÁO NGÀY </w:t>
      </w:r>
      <w:r w:rsidR="00241B1C">
        <w:rPr>
          <w:rFonts w:ascii="Times New Roman" w:eastAsia="Times New Roman" w:hAnsi="Times New Roman" w:cs="Times New Roman"/>
          <w:b/>
          <w:sz w:val="28"/>
          <w:szCs w:val="28"/>
        </w:rPr>
        <w:t>2</w:t>
      </w:r>
      <w:r w:rsidR="00E73BA3">
        <w:rPr>
          <w:rFonts w:ascii="Times New Roman" w:eastAsia="Times New Roman" w:hAnsi="Times New Roman" w:cs="Times New Roman"/>
          <w:b/>
          <w:sz w:val="28"/>
          <w:szCs w:val="28"/>
        </w:rPr>
        <w:t>8</w:t>
      </w:r>
      <w:r>
        <w:rPr>
          <w:rFonts w:ascii="Times New Roman" w:eastAsia="Times New Roman" w:hAnsi="Times New Roman" w:cs="Times New Roman"/>
          <w:b/>
          <w:sz w:val="28"/>
          <w:szCs w:val="28"/>
        </w:rPr>
        <w:t>/10/2024</w:t>
      </w:r>
    </w:p>
    <w:p w:rsidR="008872D8" w:rsidRDefault="00224505" w:rsidP="007D3FE4">
      <w:pPr>
        <w:spacing w:after="0" w:line="276"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Kết quả công tác rà soát, phát hiện, thống kê, quản lý người nghiện ma tuý, người sử dụng trái phép chất ma túy, người bị quản lý sau cai nghiện ma tuý và đấu tranh, triệt xoá điểm, tụ điểm phức tạp về ma tuý</w:t>
      </w:r>
    </w:p>
    <w:p w:rsidR="008872D8" w:rsidRDefault="00224505" w:rsidP="007D3FE4">
      <w:pPr>
        <w:spacing w:after="0" w:line="276"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1. Công tác tham mưu chỉ đạo tổ chức triển khai kế hoạch</w:t>
      </w:r>
      <w:bookmarkStart w:id="0" w:name="_GoBack"/>
      <w:bookmarkEnd w:id="0"/>
    </w:p>
    <w:p w:rsidR="008872D8" w:rsidRDefault="00224505" w:rsidP="007D3FE4">
      <w:pPr>
        <w:spacing w:after="0" w:line="276"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Kết quả tham mưu cấp ủy, chính quyền địa phương thực hiện Chỉ thị của Tỉnh ủy, Kế hoạch của UBND tỉnh, công tác chỉ đạo của Ban Chỉ đạo phòng, chống tội phạm, tệ nạn xã hội và xây dựng phong trào toàn dân bảo vệ ANTQ các cấp; huy động sự tham gia vào cuộc của các ban, ngành và đoàn thể</w:t>
      </w:r>
    </w:p>
    <w:p w:rsidR="008872D8" w:rsidRDefault="00224505" w:rsidP="007D3FE4">
      <w:pPr>
        <w:spacing w:after="0"/>
        <w:ind w:firstLine="709"/>
        <w:jc w:val="both"/>
        <w:rPr>
          <w:sz w:val="28"/>
          <w:szCs w:val="28"/>
        </w:rPr>
      </w:pPr>
      <w:r>
        <w:rPr>
          <w:rFonts w:ascii="Times New Roman" w:eastAsia="Times New Roman" w:hAnsi="Times New Roman" w:cs="Times New Roman"/>
          <w:sz w:val="28"/>
          <w:szCs w:val="28"/>
        </w:rPr>
        <w:t>- Công tác lãnh đạo, chỉ đạo, triển khai thực hiện Kế hoạch của Đảng ủy Công an tỉnh, Kế hoạch của Giám đốc Công an tỉnh, mệnh lệnh chỉ đạo của lãnh đạo Công an tỉnh và các văn bản, nội dung chỉ đạo có liên quan về thực hiện đợt cao điểm. (Nêu rõ số văn bản, ngày, tháng ban hành, nội dung...).</w:t>
      </w:r>
      <w:r>
        <w:rPr>
          <w:sz w:val="28"/>
          <w:szCs w:val="28"/>
        </w:rPr>
        <w:t xml:space="preserve"> </w:t>
      </w:r>
      <w:r>
        <w:rPr>
          <w:rFonts w:ascii="Times New Roman" w:eastAsia="Times New Roman" w:hAnsi="Times New Roman" w:cs="Times New Roman"/>
          <w:sz w:val="28"/>
          <w:szCs w:val="28"/>
        </w:rPr>
        <w:t xml:space="preserve">Kế hoạch số 1415/KH-CAT-PV01, ngày 10/10/2024 của Công an tỉnh Hà Nam, Kế hoạch số 1545/KH-CAH-HSKTMT Công an huyện Bình Lục, Kế hoạch Số </w:t>
      </w:r>
      <w:r w:rsidR="00CD5F94">
        <w:rPr>
          <w:rFonts w:ascii="Times New Roman" w:eastAsia="Times New Roman" w:hAnsi="Times New Roman" w:cs="Times New Roman"/>
          <w:sz w:val="28"/>
          <w:szCs w:val="28"/>
        </w:rPr>
        <w:t>192</w:t>
      </w:r>
      <w:r>
        <w:rPr>
          <w:rFonts w:ascii="Times New Roman" w:eastAsia="Times New Roman" w:hAnsi="Times New Roman" w:cs="Times New Roman"/>
          <w:sz w:val="28"/>
          <w:szCs w:val="28"/>
        </w:rPr>
        <w:t>/KH-CAX</w:t>
      </w:r>
      <w:r w:rsidR="00CD5F94">
        <w:rPr>
          <w:rFonts w:ascii="Times New Roman" w:eastAsia="Times New Roman" w:hAnsi="Times New Roman" w:cs="Times New Roman"/>
          <w:sz w:val="28"/>
          <w:szCs w:val="28"/>
        </w:rPr>
        <w:t>, ngày 14/10/2024</w:t>
      </w:r>
      <w:r>
        <w:rPr>
          <w:rFonts w:ascii="Times New Roman" w:eastAsia="Times New Roman" w:hAnsi="Times New Roman" w:cs="Times New Roman"/>
          <w:sz w:val="28"/>
          <w:szCs w:val="28"/>
        </w:rPr>
        <w:t xml:space="preserve"> của Công an xã </w:t>
      </w:r>
      <w:r w:rsidR="00CD5F94">
        <w:rPr>
          <w:rFonts w:ascii="Times New Roman" w:eastAsia="Times New Roman" w:hAnsi="Times New Roman" w:cs="Times New Roman"/>
          <w:sz w:val="28"/>
          <w:szCs w:val="28"/>
        </w:rPr>
        <w:t>Trung Lương</w:t>
      </w:r>
      <w:r>
        <w:rPr>
          <w:sz w:val="28"/>
          <w:szCs w:val="28"/>
        </w:rPr>
        <w:t xml:space="preserve"> </w:t>
      </w:r>
      <w:r>
        <w:rPr>
          <w:rFonts w:ascii="Times New Roman" w:eastAsia="Times New Roman" w:hAnsi="Times New Roman" w:cs="Times New Roman"/>
          <w:sz w:val="28"/>
          <w:szCs w:val="28"/>
        </w:rPr>
        <w:t>về cao điểm tổng rà soát, phát hiện, thống kê, quản lý người nghiện ma túy, người sử dụng trái phép chất ma túy, người bị quản lý sau cai nghiện ma túy và đấu tranh, triệt xóa điểm, tụ điểm phức tạp về ma túy.</w:t>
      </w:r>
    </w:p>
    <w:p w:rsidR="008872D8" w:rsidRDefault="00224505" w:rsidP="007D3FE4">
      <w:pPr>
        <w:spacing w:after="0"/>
        <w:ind w:firstLine="709"/>
        <w:jc w:val="both"/>
        <w:rPr>
          <w:sz w:val="28"/>
          <w:szCs w:val="28"/>
        </w:rPr>
      </w:pPr>
      <w:r>
        <w:rPr>
          <w:rFonts w:ascii="Times New Roman" w:eastAsia="Times New Roman" w:hAnsi="Times New Roman" w:cs="Times New Roman"/>
          <w:i/>
          <w:sz w:val="28"/>
          <w:szCs w:val="28"/>
        </w:rPr>
        <w:t>- Công tác kiểm tra, hướng dẫn, đôn đốc thực hiện Kế hoạch của Thủ trưởng đơn vị, lãnh đạo, chỉ huy (nếu rõ kết quả hình thức, số lượng, số lượt, số đơn vị, số lãnh đạo, chỉ huy, cán bộ kiểm tra, hướng dẫn...)</w:t>
      </w:r>
    </w:p>
    <w:p w:rsidR="008872D8" w:rsidRDefault="00224505" w:rsidP="007D3FE4">
      <w:pPr>
        <w:spacing w:after="0" w:line="276"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Kết quả rà soát, phát hiện, thống kê</w:t>
      </w:r>
    </w:p>
    <w:p w:rsidR="008872D8" w:rsidRDefault="00224505" w:rsidP="007D3FE4">
      <w:pPr>
        <w:spacing w:after="0" w:line="276"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Kết quả thống kê số người nghiện ma tuý; số người sử dụng trái phép chất ma tuý; số người bị quản lý sau cai nghiện ma tuý; số người tham gia điều trị các chất dạng thuốc phiện bằng thuốc thay thế; số người nghi sử dụng trái phép chất ma túy, nghi nghiện ma túy; người có tiền sử nghiện ma tuý, người có tiền sử sử dụng trái phép chất ma tuý trong các trại giam, cơ sở giáo dục bắt buộc, trường giáo dưỡng (đã rà soát có thống kê kèm theo)</w:t>
      </w:r>
    </w:p>
    <w:p w:rsidR="008872D8" w:rsidRDefault="00224505" w:rsidP="007D3FE4">
      <w:pPr>
        <w:spacing w:after="0" w:line="276"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Công tác cập nhật số liệu người sử dụng trái phép chất ma túy, người nghiện ma túy và người bị quản lý sau cai nghiện lên hệ thống phần mềm quản lý đối tượng (đã cập nhật 0</w:t>
      </w:r>
      <w:r w:rsidR="00CD5F94">
        <w:rPr>
          <w:rFonts w:ascii="Times New Roman" w:eastAsia="Times New Roman" w:hAnsi="Times New Roman" w:cs="Times New Roman"/>
          <w:sz w:val="28"/>
          <w:szCs w:val="28"/>
        </w:rPr>
        <w:t>4</w:t>
      </w:r>
      <w:r>
        <w:rPr>
          <w:rFonts w:ascii="Times New Roman" w:eastAsia="Times New Roman" w:hAnsi="Times New Roman" w:cs="Times New Roman"/>
          <w:sz w:val="28"/>
          <w:szCs w:val="28"/>
        </w:rPr>
        <w:t xml:space="preserve"> đối tượng nghiện ma tuý)</w:t>
      </w:r>
    </w:p>
    <w:p w:rsidR="008872D8" w:rsidRDefault="00224505" w:rsidP="007D3FE4">
      <w:pPr>
        <w:spacing w:after="0" w:line="276"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Kết quả cập nhật nhập số liệu trên hệ thống phần mềm quản lý đối tượng người sử dụng trái phép chất ma túy, người nghiện ma túy và người bị quản lý sau cai nghiện của địa phương.</w:t>
      </w:r>
    </w:p>
    <w:p w:rsidR="008872D8" w:rsidRDefault="00224505" w:rsidP="007D3FE4">
      <w:pPr>
        <w:spacing w:after="0" w:line="276"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Kết quả rà soát, đưa đối tượng vào diện sưu tra, hiềm nghi, chuyên án về ma túy (ngoài việc phân tích theo danh mục, hệ loại, phân loại phải phân tích cụ thể số bổ sung mới, sổ hiện hành đối với từng loại: nghiện ma tuý; sử dụng trái phép chất ma tuý; bị quản lý sau cai nghiện ma tuý; tham gia điều trị các chất dạng thuốc phiện bằng thuốc thay thế; nghi sử dụng trái phép chất ma túy, nghi nghiện ma túy): Trung Lương lập sưu tra danh mục III </w:t>
      </w:r>
      <w:r w:rsidR="00FE71AE">
        <w:rPr>
          <w:rFonts w:ascii="Times New Roman" w:eastAsia="Times New Roman" w:hAnsi="Times New Roman" w:cs="Times New Roman"/>
          <w:sz w:val="28"/>
          <w:szCs w:val="28"/>
        </w:rPr>
        <w:t xml:space="preserve">loại B </w:t>
      </w:r>
      <w:r>
        <w:rPr>
          <w:rFonts w:ascii="Times New Roman" w:eastAsia="Times New Roman" w:hAnsi="Times New Roman" w:cs="Times New Roman"/>
          <w:sz w:val="28"/>
          <w:szCs w:val="28"/>
        </w:rPr>
        <w:t>02 đối tượng</w:t>
      </w:r>
      <w:r w:rsidR="00FE71AE">
        <w:rPr>
          <w:rFonts w:ascii="Times New Roman" w:eastAsia="Times New Roman" w:hAnsi="Times New Roman" w:cs="Times New Roman"/>
          <w:sz w:val="28"/>
          <w:szCs w:val="28"/>
        </w:rPr>
        <w:t>;</w:t>
      </w:r>
      <w:r w:rsidR="00FE71AE" w:rsidRPr="00FE71AE">
        <w:rPr>
          <w:rFonts w:ascii="Times New Roman" w:eastAsia="Times New Roman" w:hAnsi="Times New Roman" w:cs="Times New Roman"/>
          <w:sz w:val="28"/>
          <w:szCs w:val="28"/>
        </w:rPr>
        <w:t xml:space="preserve"> </w:t>
      </w:r>
      <w:r w:rsidR="00FE71AE">
        <w:rPr>
          <w:rFonts w:ascii="Times New Roman" w:eastAsia="Times New Roman" w:hAnsi="Times New Roman" w:cs="Times New Roman"/>
          <w:sz w:val="28"/>
          <w:szCs w:val="28"/>
        </w:rPr>
        <w:t>danh mục I loại B 01 đối tượng.</w:t>
      </w:r>
    </w:p>
    <w:p w:rsidR="008872D8" w:rsidRDefault="00224505" w:rsidP="007D3FE4">
      <w:pPr>
        <w:spacing w:after="0" w:line="276"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Kết quả công tác tuyên truyền, phòng ngừa</w:t>
      </w:r>
    </w:p>
    <w:p w:rsidR="00224505" w:rsidRDefault="00224505" w:rsidP="007D3FE4">
      <w:pPr>
        <w:spacing w:after="0" w:line="276"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Phối hợp với đài truyền thanh xã, thôn thường xuyên tuyên truyền tác hại của ma túy trên hệ thống loa truyền thanh xã và loa truyền thanh tại các thôn, xóm trên địa bàn xã.</w:t>
      </w:r>
    </w:p>
    <w:p w:rsidR="00241B1C" w:rsidRDefault="00241B1C" w:rsidP="007D3FE4">
      <w:pPr>
        <w:spacing w:after="0" w:line="276"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Đã </w:t>
      </w:r>
      <w:r w:rsidR="00FE71AE">
        <w:rPr>
          <w:rFonts w:ascii="Times New Roman" w:eastAsia="Times New Roman" w:hAnsi="Times New Roman" w:cs="Times New Roman"/>
          <w:sz w:val="28"/>
          <w:szCs w:val="28"/>
        </w:rPr>
        <w:t>treo</w:t>
      </w:r>
      <w:r>
        <w:rPr>
          <w:rFonts w:ascii="Times New Roman" w:eastAsia="Times New Roman" w:hAnsi="Times New Roman" w:cs="Times New Roman"/>
          <w:sz w:val="28"/>
          <w:szCs w:val="28"/>
        </w:rPr>
        <w:t xml:space="preserve"> 02 băng rôn khẩu hiệu với nội dung: “Không đ</w:t>
      </w:r>
      <w:r w:rsidR="00E73BA3">
        <w:rPr>
          <w:rFonts w:ascii="Times New Roman" w:eastAsia="Times New Roman" w:hAnsi="Times New Roman" w:cs="Times New Roman"/>
          <w:sz w:val="28"/>
          <w:szCs w:val="28"/>
        </w:rPr>
        <w:t>ể ma túy xâm nhập học đường”; “</w:t>
      </w:r>
      <w:r>
        <w:rPr>
          <w:rFonts w:ascii="Times New Roman" w:eastAsia="Times New Roman" w:hAnsi="Times New Roman" w:cs="Times New Roman"/>
          <w:sz w:val="28"/>
          <w:szCs w:val="28"/>
        </w:rPr>
        <w:t xml:space="preserve">Tham gia phòng chống ma túy là bảo vệ chính bạn, gia đình và xã hội” </w:t>
      </w:r>
      <w:r w:rsidR="00FE71AE">
        <w:rPr>
          <w:rFonts w:ascii="Times New Roman" w:eastAsia="Times New Roman" w:hAnsi="Times New Roman" w:cs="Times New Roman"/>
          <w:sz w:val="28"/>
          <w:szCs w:val="28"/>
        </w:rPr>
        <w:t>tại Cổng Cụm Công nghiệp Bình Lục, xã Trung Lương và tại Cổng trường THCS xã Trung Lương.</w:t>
      </w:r>
    </w:p>
    <w:p w:rsidR="008872D8" w:rsidRDefault="00224505" w:rsidP="007D3FE4">
      <w:pPr>
        <w:spacing w:after="0" w:line="276" w:lineRule="auto"/>
        <w:ind w:firstLine="709"/>
        <w:jc w:val="both"/>
        <w:rPr>
          <w:rFonts w:ascii="Times New Roman" w:eastAsia="Times New Roman" w:hAnsi="Times New Roman" w:cs="Times New Roman"/>
          <w:color w:val="393900"/>
        </w:rPr>
      </w:pPr>
      <w:r>
        <w:rPr>
          <w:rFonts w:ascii="Times New Roman" w:eastAsia="Times New Roman" w:hAnsi="Times New Roman" w:cs="Times New Roman"/>
          <w:sz w:val="28"/>
          <w:szCs w:val="28"/>
        </w:rPr>
        <w:t>4. Kết quả rà soát, phát hiện, đấu tranh, giải quyết điểm, tụ điểm phức tạp về ma túy, điểm có nguy cơ phức tạp về ma túy, đối tượng bán lẻ trái phép chất ma túy: 0</w:t>
      </w:r>
    </w:p>
    <w:p w:rsidR="007D3FE4" w:rsidRDefault="00224505" w:rsidP="007D3FE4">
      <w:pPr>
        <w:spacing w:after="0" w:line="276"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 Kết quả công tác quản lý</w:t>
      </w:r>
      <w:r w:rsidR="007D3FE4">
        <w:rPr>
          <w:rFonts w:ascii="Times New Roman" w:eastAsia="Times New Roman" w:hAnsi="Times New Roman" w:cs="Times New Roman"/>
          <w:sz w:val="28"/>
          <w:szCs w:val="28"/>
        </w:rPr>
        <w:t>:</w:t>
      </w:r>
    </w:p>
    <w:p w:rsidR="007D3FE4" w:rsidRDefault="00224505" w:rsidP="007D3FE4">
      <w:pPr>
        <w:spacing w:after="0" w:line="276" w:lineRule="auto"/>
        <w:ind w:firstLine="709"/>
        <w:jc w:val="both"/>
        <w:rPr>
          <w:rFonts w:ascii="Times New Roman" w:eastAsia="Times New Roman" w:hAnsi="Times New Roman" w:cs="Times New Roman"/>
          <w:i/>
          <w:sz w:val="28"/>
          <w:szCs w:val="28"/>
        </w:rPr>
      </w:pPr>
      <w:r>
        <w:rPr>
          <w:rFonts w:ascii="Times New Roman" w:eastAsia="Times New Roman" w:hAnsi="Times New Roman" w:cs="Times New Roman"/>
          <w:sz w:val="28"/>
          <w:szCs w:val="28"/>
        </w:rPr>
        <w:t xml:space="preserve"> </w:t>
      </w:r>
      <w:r w:rsidR="007D3FE4">
        <w:rPr>
          <w:rFonts w:ascii="Times New Roman" w:eastAsia="Times New Roman" w:hAnsi="Times New Roman" w:cs="Times New Roman"/>
          <w:sz w:val="28"/>
          <w:szCs w:val="28"/>
        </w:rPr>
        <w:t>- N</w:t>
      </w:r>
      <w:r>
        <w:rPr>
          <w:rFonts w:ascii="Times New Roman" w:eastAsia="Times New Roman" w:hAnsi="Times New Roman" w:cs="Times New Roman"/>
          <w:sz w:val="28"/>
          <w:szCs w:val="28"/>
        </w:rPr>
        <w:t>gười sử dụng trái phép chất ma túy</w:t>
      </w:r>
      <w:r w:rsidR="007D3FE4">
        <w:rPr>
          <w:rFonts w:ascii="Times New Roman" w:eastAsia="Times New Roman" w:hAnsi="Times New Roman" w:cs="Times New Roman"/>
          <w:sz w:val="28"/>
          <w:szCs w:val="28"/>
        </w:rPr>
        <w:t xml:space="preserve">: 0 </w:t>
      </w:r>
    </w:p>
    <w:p w:rsidR="007D3FE4" w:rsidRDefault="007D3FE4" w:rsidP="007D3FE4">
      <w:pPr>
        <w:spacing w:after="0" w:line="276"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N</w:t>
      </w:r>
      <w:r w:rsidR="00224505">
        <w:rPr>
          <w:rFonts w:ascii="Times New Roman" w:eastAsia="Times New Roman" w:hAnsi="Times New Roman" w:cs="Times New Roman"/>
          <w:sz w:val="28"/>
          <w:szCs w:val="28"/>
        </w:rPr>
        <w:t>gười nghiện ma túy</w:t>
      </w:r>
      <w:r>
        <w:rPr>
          <w:rFonts w:ascii="Times New Roman" w:eastAsia="Times New Roman" w:hAnsi="Times New Roman" w:cs="Times New Roman"/>
          <w:sz w:val="28"/>
          <w:szCs w:val="28"/>
        </w:rPr>
        <w:t>: 7</w:t>
      </w:r>
    </w:p>
    <w:p w:rsidR="008872D8" w:rsidRDefault="007D3FE4" w:rsidP="007D3FE4">
      <w:pPr>
        <w:spacing w:after="0" w:line="276"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N</w:t>
      </w:r>
      <w:r w:rsidR="00224505">
        <w:rPr>
          <w:rFonts w:ascii="Times New Roman" w:eastAsia="Times New Roman" w:hAnsi="Times New Roman" w:cs="Times New Roman"/>
          <w:sz w:val="28"/>
          <w:szCs w:val="28"/>
        </w:rPr>
        <w:t xml:space="preserve">gười quản lý sau cai nghiện ma túy: </w:t>
      </w:r>
      <w:r>
        <w:rPr>
          <w:rFonts w:ascii="Times New Roman" w:eastAsia="Times New Roman" w:hAnsi="Times New Roman" w:cs="Times New Roman"/>
          <w:sz w:val="28"/>
          <w:szCs w:val="28"/>
        </w:rPr>
        <w:t>02</w:t>
      </w:r>
    </w:p>
    <w:p w:rsidR="00E73BA3" w:rsidRDefault="00E73BA3" w:rsidP="007D3FE4">
      <w:pPr>
        <w:spacing w:after="0" w:line="276"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Nghi sử dụng TPCMT: 50 </w:t>
      </w:r>
      <w:r w:rsidRPr="00E73BA3">
        <w:rPr>
          <w:rFonts w:ascii="Times New Roman" w:eastAsia="Times New Roman" w:hAnsi="Times New Roman" w:cs="Times New Roman"/>
          <w:i/>
          <w:sz w:val="28"/>
          <w:szCs w:val="28"/>
        </w:rPr>
        <w:t>(Rà soát bổ sung thêm 02 đối tượng có danh sách kèm theo)</w:t>
      </w:r>
    </w:p>
    <w:p w:rsidR="008872D8" w:rsidRDefault="00224505" w:rsidP="007D3FE4">
      <w:pPr>
        <w:spacing w:after="0" w:line="276"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 Khó khăn, vướng mắc</w:t>
      </w:r>
    </w:p>
    <w:p w:rsidR="008872D8" w:rsidRDefault="00224505" w:rsidP="007D3FE4">
      <w:pPr>
        <w:spacing w:after="0"/>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Một số đối tượng nghiện ma tuý heroin lâu năm cai nghiện tại cộng đồng uống Methadol, việc triệu tập số đối tượng này lên test ma tuý, đối tượng không chấp hành, gia đình không phối hợp gây khó khăn cho cơ quan Công an trong việc quản lý đối tượng nghiện ma tuý và thực hiện chỉ tiêu cai nghiện.</w:t>
      </w:r>
    </w:p>
    <w:p w:rsidR="008872D8" w:rsidRDefault="00224505" w:rsidP="007D3FE4">
      <w:pPr>
        <w:spacing w:after="0"/>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Một số đối tượng trong độ tuổi mới lớn, thanh thiếu niên lén lút sử dụng ma tuý đá gia đình không biết, khi Công an xã triệu tập test đối tượng nhưng đối tượng không chấp hành, gia đình không phối hợp gây khó khăn cho công tác quản lý người sử dụng trái phép chất ma tuý.</w:t>
      </w:r>
    </w:p>
    <w:p w:rsidR="008872D8" w:rsidRDefault="00224505" w:rsidP="007D3FE4">
      <w:pPr>
        <w:spacing w:after="0" w:line="276"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 Phương hướng nhiệm vụ</w:t>
      </w:r>
    </w:p>
    <w:p w:rsidR="008872D8" w:rsidRDefault="00224505" w:rsidP="007D3FE4">
      <w:pPr>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Tiếp tục thực hiện kế hoạch về cao điểm tổng rà soát, phát hiện, thống kê, quản lý người nghiện ma túy, người sử dụng trái phép chất ma túy, người bị quản lý sau cai nghiện ma túy và đấu tranh, triệt xóa điểm, tụ điểm phức tạp về ma túy.</w:t>
      </w:r>
    </w:p>
    <w:p w:rsidR="00224505" w:rsidRPr="00224505" w:rsidRDefault="00224505">
      <w:pPr>
        <w:ind w:firstLine="709"/>
        <w:jc w:val="both"/>
        <w:rPr>
          <w:sz w:val="6"/>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2"/>
        <w:gridCol w:w="4952"/>
      </w:tblGrid>
      <w:tr w:rsidR="00224505" w:rsidTr="00224505">
        <w:tc>
          <w:tcPr>
            <w:tcW w:w="4952" w:type="dxa"/>
          </w:tcPr>
          <w:p w:rsidR="00224505" w:rsidRPr="00224505" w:rsidRDefault="00224505">
            <w:pPr>
              <w:jc w:val="both"/>
              <w:rPr>
                <w:rFonts w:ascii="Times New Roman" w:eastAsia="Times New Roman" w:hAnsi="Times New Roman" w:cs="Times New Roman"/>
                <w:b/>
                <w:sz w:val="28"/>
                <w:szCs w:val="28"/>
              </w:rPr>
            </w:pPr>
            <w:r w:rsidRPr="00224505">
              <w:rPr>
                <w:rFonts w:ascii="Times New Roman" w:eastAsia="Times New Roman" w:hAnsi="Times New Roman" w:cs="Times New Roman"/>
                <w:b/>
                <w:sz w:val="28"/>
                <w:szCs w:val="28"/>
              </w:rPr>
              <w:t>Nơi nhận:</w:t>
            </w:r>
          </w:p>
          <w:p w:rsidR="00224505" w:rsidRDefault="00224505">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Lãnh đạo Công an huyện;</w:t>
            </w:r>
          </w:p>
          <w:p w:rsidR="00224505" w:rsidRDefault="00224505">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Lưu: CAX</w:t>
            </w:r>
          </w:p>
        </w:tc>
        <w:tc>
          <w:tcPr>
            <w:tcW w:w="4952" w:type="dxa"/>
          </w:tcPr>
          <w:p w:rsidR="00224505" w:rsidRPr="00224505" w:rsidRDefault="00224505" w:rsidP="00224505">
            <w:pPr>
              <w:jc w:val="center"/>
              <w:rPr>
                <w:rFonts w:ascii="Times New Roman" w:eastAsia="Times New Roman" w:hAnsi="Times New Roman" w:cs="Times New Roman"/>
                <w:b/>
                <w:sz w:val="28"/>
                <w:szCs w:val="28"/>
              </w:rPr>
            </w:pPr>
            <w:r w:rsidRPr="00224505">
              <w:rPr>
                <w:rFonts w:ascii="Times New Roman" w:eastAsia="Times New Roman" w:hAnsi="Times New Roman" w:cs="Times New Roman"/>
                <w:b/>
                <w:sz w:val="28"/>
                <w:szCs w:val="28"/>
              </w:rPr>
              <w:t>CÔNG AN XÃ TRUNG LƯƠNG</w:t>
            </w:r>
          </w:p>
        </w:tc>
      </w:tr>
    </w:tbl>
    <w:p w:rsidR="008872D8" w:rsidRDefault="008872D8">
      <w:pPr>
        <w:spacing w:after="0"/>
        <w:jc w:val="both"/>
        <w:rPr>
          <w:rFonts w:ascii="Times New Roman" w:eastAsia="Times New Roman" w:hAnsi="Times New Roman" w:cs="Times New Roman"/>
          <w:sz w:val="28"/>
          <w:szCs w:val="28"/>
        </w:rPr>
      </w:pPr>
    </w:p>
    <w:sectPr w:rsidR="008872D8" w:rsidSect="007D3FE4">
      <w:pgSz w:w="12240" w:h="15840"/>
      <w:pgMar w:top="568" w:right="851" w:bottom="851" w:left="1701"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compat>
    <w:compatSetting w:name="compatibilityMode" w:uri="http://schemas.microsoft.com/office/word" w:val="14"/>
  </w:compat>
  <w:rsids>
    <w:rsidRoot w:val="008872D8"/>
    <w:rsid w:val="00010B00"/>
    <w:rsid w:val="00224505"/>
    <w:rsid w:val="00241B1C"/>
    <w:rsid w:val="00464D24"/>
    <w:rsid w:val="007D3FE4"/>
    <w:rsid w:val="008872D8"/>
    <w:rsid w:val="00CD5F94"/>
    <w:rsid w:val="00E73BA3"/>
    <w:rsid w:val="00FE71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ListParagraph">
    <w:name w:val="List Paragraph"/>
    <w:basedOn w:val="Normal"/>
    <w:uiPriority w:val="34"/>
    <w:qFormat/>
    <w:rsid w:val="005D252B"/>
    <w:pPr>
      <w:spacing w:after="0" w:line="240" w:lineRule="auto"/>
      <w:ind w:left="720"/>
      <w:contextualSpacing/>
    </w:pPr>
    <w:rPr>
      <w:rFonts w:ascii=".VnTime" w:eastAsia="Times New Roman" w:hAnsi=".VnTime" w:cs="Times New Roman"/>
      <w:sz w:val="28"/>
      <w:szCs w:val="28"/>
    </w:rPr>
  </w:style>
  <w:style w:type="paragraph" w:styleId="NormalWeb">
    <w:name w:val="Normal (Web)"/>
    <w:basedOn w:val="Normal"/>
    <w:uiPriority w:val="99"/>
    <w:unhideWhenUsed/>
    <w:rsid w:val="005D252B"/>
    <w:pPr>
      <w:spacing w:before="100" w:beforeAutospacing="1" w:after="100" w:afterAutospacing="1" w:line="240" w:lineRule="auto"/>
    </w:pPr>
    <w:rPr>
      <w:rFonts w:ascii="Times New Roman" w:eastAsia="Times New Roman" w:hAnsi="Times New Roman" w:cs="Times New Roman"/>
      <w:sz w:val="24"/>
      <w:szCs w:val="24"/>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15" w:type="dxa"/>
        <w:bottom w:w="0" w:type="dxa"/>
        <w:right w:w="115" w:type="dxa"/>
      </w:tblCellMar>
    </w:tblPr>
  </w:style>
  <w:style w:type="table" w:styleId="TableGrid">
    <w:name w:val="Table Grid"/>
    <w:basedOn w:val="TableNormal"/>
    <w:uiPriority w:val="59"/>
    <w:rsid w:val="002245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ListParagraph">
    <w:name w:val="List Paragraph"/>
    <w:basedOn w:val="Normal"/>
    <w:uiPriority w:val="34"/>
    <w:qFormat/>
    <w:rsid w:val="005D252B"/>
    <w:pPr>
      <w:spacing w:after="0" w:line="240" w:lineRule="auto"/>
      <w:ind w:left="720"/>
      <w:contextualSpacing/>
    </w:pPr>
    <w:rPr>
      <w:rFonts w:ascii=".VnTime" w:eastAsia="Times New Roman" w:hAnsi=".VnTime" w:cs="Times New Roman"/>
      <w:sz w:val="28"/>
      <w:szCs w:val="28"/>
    </w:rPr>
  </w:style>
  <w:style w:type="paragraph" w:styleId="NormalWeb">
    <w:name w:val="Normal (Web)"/>
    <w:basedOn w:val="Normal"/>
    <w:uiPriority w:val="99"/>
    <w:unhideWhenUsed/>
    <w:rsid w:val="005D252B"/>
    <w:pPr>
      <w:spacing w:before="100" w:beforeAutospacing="1" w:after="100" w:afterAutospacing="1" w:line="240" w:lineRule="auto"/>
    </w:pPr>
    <w:rPr>
      <w:rFonts w:ascii="Times New Roman" w:eastAsia="Times New Roman" w:hAnsi="Times New Roman" w:cs="Times New Roman"/>
      <w:sz w:val="24"/>
      <w:szCs w:val="24"/>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15" w:type="dxa"/>
        <w:bottom w:w="0" w:type="dxa"/>
        <w:right w:w="115" w:type="dxa"/>
      </w:tblCellMar>
    </w:tblPr>
  </w:style>
  <w:style w:type="table" w:styleId="TableGrid">
    <w:name w:val="Table Grid"/>
    <w:basedOn w:val="TableNormal"/>
    <w:uiPriority w:val="59"/>
    <w:rsid w:val="002245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f7224YnzEzQj4YdkxbUEExFgi1w==">CgMxLjA4AHIhMUM3aE9mSjlFZGwxSU83Nm56UHFhVVdSMEY2UDhFbko0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2</Pages>
  <Words>714</Words>
  <Characters>4072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BẠCH LIÊN HOA</dc:creator>
  <cp:lastModifiedBy>MY_PC</cp:lastModifiedBy>
  <cp:revision>8</cp:revision>
  <cp:lastPrinted>2024-10-27T07:56:00Z</cp:lastPrinted>
  <dcterms:created xsi:type="dcterms:W3CDTF">2024-10-18T15:16:00Z</dcterms:created>
  <dcterms:modified xsi:type="dcterms:W3CDTF">2024-10-28T02:29:00Z</dcterms:modified>
</cp:coreProperties>
</file>